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tblInd w:w="-702" w:type="dxa"/>
        <w:tblLayout w:type="fixed"/>
        <w:tblLook w:val="0000" w:firstRow="0" w:lastRow="0" w:firstColumn="0" w:lastColumn="0" w:noHBand="0" w:noVBand="0"/>
      </w:tblPr>
      <w:tblGrid>
        <w:gridCol w:w="1890"/>
        <w:gridCol w:w="8475"/>
      </w:tblGrid>
      <w:tr w:rsidR="000E2DD3" w14:paraId="53963891" w14:textId="77777777" w:rsidTr="0078272F">
        <w:trPr>
          <w:cantSplit/>
          <w:trHeight w:val="810"/>
        </w:trPr>
        <w:tc>
          <w:tcPr>
            <w:tcW w:w="1890" w:type="dxa"/>
            <w:vMerge w:val="restart"/>
          </w:tcPr>
          <w:bookmarkStart w:id="0" w:name="_MON_1019570475"/>
          <w:bookmarkStart w:id="1" w:name="_MON_1024311343"/>
          <w:bookmarkStart w:id="2" w:name="_MON_1024923615"/>
          <w:bookmarkStart w:id="3" w:name="_MON_1024997309"/>
          <w:bookmarkStart w:id="4" w:name="_MON_1024997349"/>
          <w:bookmarkStart w:id="5" w:name="_MON_1019570412"/>
          <w:bookmarkStart w:id="6" w:name="_MON_1019570437"/>
          <w:bookmarkEnd w:id="0"/>
          <w:bookmarkEnd w:id="1"/>
          <w:bookmarkEnd w:id="2"/>
          <w:bookmarkEnd w:id="3"/>
          <w:bookmarkEnd w:id="4"/>
          <w:bookmarkEnd w:id="5"/>
          <w:bookmarkEnd w:id="6"/>
          <w:bookmarkStart w:id="7" w:name="_MON_1019570461"/>
          <w:bookmarkEnd w:id="7"/>
          <w:p w14:paraId="28EB4FF2" w14:textId="77777777" w:rsidR="000E2DD3" w:rsidRDefault="000E2DD3" w:rsidP="0078272F">
            <w:pPr>
              <w:pStyle w:val="Header"/>
              <w:tabs>
                <w:tab w:val="clear" w:pos="4320"/>
                <w:tab w:val="clear" w:pos="8640"/>
              </w:tabs>
            </w:pPr>
            <w:r>
              <w:object w:dxaOrig="1749" w:dyaOrig="2213" w14:anchorId="527D3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15.2pt" o:ole="" fillcolor="window">
                  <v:imagedata r:id="rId6" o:title=""/>
                </v:shape>
                <o:OLEObject Type="Embed" ProgID="Word.Picture.8" ShapeID="_x0000_i1025" DrawAspect="Content" ObjectID="_1504412504" r:id="rId7"/>
              </w:object>
            </w:r>
          </w:p>
        </w:tc>
        <w:tc>
          <w:tcPr>
            <w:tcW w:w="8475" w:type="dxa"/>
            <w:tcBorders>
              <w:bottom w:val="single" w:sz="4" w:space="0" w:color="auto"/>
            </w:tcBorders>
          </w:tcPr>
          <w:p w14:paraId="6666CB48" w14:textId="77777777" w:rsidR="000E2DD3" w:rsidRPr="004900A9" w:rsidRDefault="000E2DD3" w:rsidP="0078272F">
            <w:pPr>
              <w:pStyle w:val="Heading1"/>
              <w:tabs>
                <w:tab w:val="center" w:pos="4167"/>
              </w:tabs>
              <w:spacing w:before="120"/>
              <w:jc w:val="left"/>
              <w:rPr>
                <w:sz w:val="28"/>
              </w:rPr>
            </w:pPr>
            <w:r>
              <w:tab/>
            </w:r>
            <w:r w:rsidRPr="004900A9">
              <w:rPr>
                <w:sz w:val="28"/>
              </w:rPr>
              <w:t>TOWN OF OLD SAYBROOK</w:t>
            </w:r>
          </w:p>
          <w:p w14:paraId="3797BF64" w14:textId="7DD0770A" w:rsidR="000E2DD3" w:rsidRPr="004900A9" w:rsidRDefault="000E2DD3" w:rsidP="004900A9">
            <w:pPr>
              <w:tabs>
                <w:tab w:val="center" w:pos="4167"/>
              </w:tabs>
              <w:spacing w:after="120"/>
              <w:rPr>
                <w:b/>
              </w:rPr>
            </w:pPr>
            <w:r>
              <w:tab/>
            </w:r>
            <w:r w:rsidR="004900A9">
              <w:rPr>
                <w:b/>
              </w:rPr>
              <w:t>Ethics Commission</w:t>
            </w:r>
          </w:p>
        </w:tc>
      </w:tr>
      <w:tr w:rsidR="000E2DD3" w14:paraId="02A28C37" w14:textId="77777777" w:rsidTr="0078272F">
        <w:trPr>
          <w:cantSplit/>
        </w:trPr>
        <w:tc>
          <w:tcPr>
            <w:tcW w:w="1890" w:type="dxa"/>
            <w:vMerge/>
          </w:tcPr>
          <w:p w14:paraId="4504F954" w14:textId="77777777" w:rsidR="000E2DD3" w:rsidRDefault="000E2DD3" w:rsidP="0078272F"/>
        </w:tc>
        <w:tc>
          <w:tcPr>
            <w:tcW w:w="8475" w:type="dxa"/>
          </w:tcPr>
          <w:p w14:paraId="6ADDDF82" w14:textId="77777777" w:rsidR="000E2DD3" w:rsidRDefault="000E2DD3" w:rsidP="0078272F">
            <w:pPr>
              <w:tabs>
                <w:tab w:val="center" w:pos="4272"/>
              </w:tabs>
              <w:spacing w:before="120"/>
              <w:rPr>
                <w:sz w:val="20"/>
              </w:rPr>
            </w:pPr>
            <w:r>
              <w:rPr>
                <w:sz w:val="20"/>
              </w:rPr>
              <w:tab/>
              <w:t xml:space="preserve">302 Main Street </w:t>
            </w:r>
            <w:r>
              <w:rPr>
                <w:sz w:val="20"/>
              </w:rPr>
              <w:sym w:font="Symbol" w:char="F0B7"/>
            </w:r>
            <w:r>
              <w:rPr>
                <w:sz w:val="20"/>
              </w:rPr>
              <w:t xml:space="preserve"> Old </w:t>
            </w:r>
            <w:proofErr w:type="spellStart"/>
            <w:r>
              <w:rPr>
                <w:sz w:val="20"/>
              </w:rPr>
              <w:t>Saybrook</w:t>
            </w:r>
            <w:proofErr w:type="spellEnd"/>
            <w:r>
              <w:rPr>
                <w:sz w:val="20"/>
              </w:rPr>
              <w:t>, Connecticut 06475-1741</w:t>
            </w:r>
          </w:p>
          <w:p w14:paraId="5CD46FD1" w14:textId="77777777" w:rsidR="000E2DD3" w:rsidRDefault="000E2DD3" w:rsidP="0078272F">
            <w:pPr>
              <w:tabs>
                <w:tab w:val="center" w:pos="4272"/>
              </w:tabs>
            </w:pPr>
            <w:r>
              <w:rPr>
                <w:sz w:val="20"/>
              </w:rPr>
              <w:tab/>
              <w:t xml:space="preserve">Telephone (860) 395-3123 </w:t>
            </w:r>
            <w:r>
              <w:rPr>
                <w:sz w:val="20"/>
              </w:rPr>
              <w:sym w:font="Symbol" w:char="F0B7"/>
            </w:r>
            <w:r>
              <w:rPr>
                <w:sz w:val="20"/>
              </w:rPr>
              <w:t xml:space="preserve"> FAX (860) 395-3125</w:t>
            </w:r>
          </w:p>
          <w:p w14:paraId="5CD28CDA" w14:textId="77777777" w:rsidR="000E2DD3" w:rsidRDefault="000E2DD3" w:rsidP="0078272F">
            <w:pPr>
              <w:pStyle w:val="Header"/>
              <w:tabs>
                <w:tab w:val="center" w:pos="3132"/>
              </w:tabs>
              <w:rPr>
                <w:b/>
              </w:rPr>
            </w:pPr>
          </w:p>
          <w:p w14:paraId="14725E91" w14:textId="24005BA2" w:rsidR="000E2DD3" w:rsidRDefault="000E2DD3" w:rsidP="0078272F">
            <w:pPr>
              <w:pStyle w:val="Heading9"/>
              <w:tabs>
                <w:tab w:val="center" w:pos="3132"/>
              </w:tabs>
            </w:pPr>
            <w:r>
              <w:rPr>
                <w:b w:val="0"/>
              </w:rPr>
              <w:tab/>
            </w:r>
            <w:r w:rsidR="0078272F">
              <w:rPr>
                <w:b w:val="0"/>
              </w:rPr>
              <w:br/>
            </w:r>
          </w:p>
        </w:tc>
      </w:tr>
    </w:tbl>
    <w:p w14:paraId="6A399240" w14:textId="77777777" w:rsidR="0078272F" w:rsidRDefault="0078272F" w:rsidP="0078272F">
      <w:pPr>
        <w:jc w:val="center"/>
      </w:pPr>
      <w:r>
        <w:rPr>
          <w:b/>
        </w:rPr>
        <w:t>SPECIAL MEETING MINUTES</w:t>
      </w:r>
      <w:r>
        <w:t xml:space="preserve"> </w:t>
      </w:r>
    </w:p>
    <w:p w14:paraId="2816B1E4" w14:textId="3DAC8D99" w:rsidR="0078272F" w:rsidRDefault="0078272F" w:rsidP="0078272F">
      <w:pPr>
        <w:jc w:val="center"/>
      </w:pPr>
      <w:r>
        <w:t>THURSDAY SEPTEMBER 17, 2015</w:t>
      </w:r>
    </w:p>
    <w:p w14:paraId="4EBC101F" w14:textId="77777777" w:rsidR="0078272F" w:rsidRDefault="0078272F" w:rsidP="0078272F"/>
    <w:p w14:paraId="3EEF2331" w14:textId="21081937" w:rsidR="0078272F" w:rsidRDefault="0078272F" w:rsidP="0078272F">
      <w:r>
        <w:t xml:space="preserve">The Ethics Commission met at a Special Meeting on Thursday, September 17, 2015 at 7:00 p.m. at the Old </w:t>
      </w:r>
      <w:proofErr w:type="spellStart"/>
      <w:r>
        <w:t>Saybrook</w:t>
      </w:r>
      <w:proofErr w:type="spellEnd"/>
      <w:r>
        <w:t xml:space="preserve"> Acton Library</w:t>
      </w:r>
    </w:p>
    <w:p w14:paraId="7725DADA" w14:textId="77777777" w:rsidR="0078272F" w:rsidRDefault="0078272F" w:rsidP="0078272F"/>
    <w:p w14:paraId="0249C50D" w14:textId="20827DBF" w:rsidR="0078272F" w:rsidRPr="00F94799" w:rsidRDefault="0078272F" w:rsidP="00B7678D">
      <w:pPr>
        <w:numPr>
          <w:ilvl w:val="0"/>
          <w:numId w:val="1"/>
        </w:numPr>
        <w:tabs>
          <w:tab w:val="clear" w:pos="720"/>
          <w:tab w:val="num" w:pos="630"/>
        </w:tabs>
        <w:ind w:left="360" w:hanging="360"/>
        <w:rPr>
          <w:b/>
        </w:rPr>
      </w:pPr>
      <w:r w:rsidRPr="00F94799">
        <w:rPr>
          <w:b/>
        </w:rPr>
        <w:t>Call to Order</w:t>
      </w:r>
      <w:r>
        <w:rPr>
          <w:b/>
        </w:rPr>
        <w:t xml:space="preserve">:  </w:t>
      </w:r>
      <w:r w:rsidR="00190373">
        <w:t>Acting Chair Kerry Knobelsdorf</w:t>
      </w:r>
      <w:r w:rsidR="00617C48">
        <w:t>f called the meeting to</w:t>
      </w:r>
      <w:r>
        <w:t xml:space="preserve"> order at 7:10 p.m.  Members present: K. Knobelsdorff, P. Ladd, M. J. Lewandowski.  E. Cassella joined the meeting at 7:15 pm.</w:t>
      </w:r>
    </w:p>
    <w:p w14:paraId="63192DE8" w14:textId="77777777" w:rsidR="0078272F" w:rsidRDefault="0078272F" w:rsidP="00B7678D">
      <w:pPr>
        <w:tabs>
          <w:tab w:val="num" w:pos="630"/>
        </w:tabs>
        <w:ind w:left="360" w:hanging="360"/>
      </w:pPr>
    </w:p>
    <w:p w14:paraId="5803013D" w14:textId="77777777" w:rsidR="0078272F" w:rsidRDefault="0078272F" w:rsidP="00B7678D">
      <w:pPr>
        <w:numPr>
          <w:ilvl w:val="0"/>
          <w:numId w:val="1"/>
        </w:numPr>
        <w:tabs>
          <w:tab w:val="clear" w:pos="720"/>
          <w:tab w:val="num" w:pos="630"/>
        </w:tabs>
        <w:ind w:left="360" w:hanging="360"/>
        <w:rPr>
          <w:b/>
        </w:rPr>
      </w:pPr>
      <w:r w:rsidRPr="00F94799">
        <w:rPr>
          <w:b/>
        </w:rPr>
        <w:t>Approval of Minutes</w:t>
      </w:r>
    </w:p>
    <w:p w14:paraId="0653577B" w14:textId="77777777" w:rsidR="0078272F" w:rsidRDefault="0078272F" w:rsidP="00B7678D">
      <w:pPr>
        <w:pStyle w:val="ListParagraph"/>
        <w:tabs>
          <w:tab w:val="num" w:pos="630"/>
        </w:tabs>
        <w:ind w:left="360" w:hanging="360"/>
        <w:rPr>
          <w:b/>
        </w:rPr>
      </w:pPr>
    </w:p>
    <w:p w14:paraId="464FC6C0" w14:textId="3C676B3C" w:rsidR="0078272F" w:rsidRDefault="0078272F" w:rsidP="00B7678D">
      <w:pPr>
        <w:numPr>
          <w:ilvl w:val="0"/>
          <w:numId w:val="6"/>
        </w:numPr>
        <w:tabs>
          <w:tab w:val="num" w:pos="720"/>
        </w:tabs>
        <w:ind w:left="360" w:firstLine="0"/>
      </w:pPr>
      <w:r>
        <w:t xml:space="preserve">Regular Meeting Minutes, January 15, 2015;  </w:t>
      </w:r>
      <w:r w:rsidRPr="0078272F">
        <w:rPr>
          <w:b/>
        </w:rPr>
        <w:t>Motion</w:t>
      </w:r>
      <w:r>
        <w:t>: to approve (Lewandowski/Knobelsdorff):  Approved (Ladd</w:t>
      </w:r>
      <w:r w:rsidR="00190373">
        <w:t>, abstain</w:t>
      </w:r>
      <w:r>
        <w:t>)</w:t>
      </w:r>
    </w:p>
    <w:p w14:paraId="7D888F02" w14:textId="556A7D57" w:rsidR="0078272F" w:rsidRDefault="0078272F" w:rsidP="00B7678D">
      <w:pPr>
        <w:pStyle w:val="ListParagraph"/>
        <w:numPr>
          <w:ilvl w:val="0"/>
          <w:numId w:val="6"/>
        </w:numPr>
        <w:tabs>
          <w:tab w:val="num" w:pos="720"/>
        </w:tabs>
        <w:ind w:left="360" w:firstLine="0"/>
      </w:pPr>
      <w:r>
        <w:t xml:space="preserve">Special Meeting Minutes, May 14, 2015;  </w:t>
      </w:r>
      <w:r w:rsidRPr="0078272F">
        <w:rPr>
          <w:b/>
        </w:rPr>
        <w:t>Motion</w:t>
      </w:r>
      <w:r>
        <w:t>: to approve (Knobelsdorff/Ladd):  Approved (Lewandowski</w:t>
      </w:r>
      <w:r w:rsidR="00190373">
        <w:t>, abstain)</w:t>
      </w:r>
    </w:p>
    <w:p w14:paraId="7AE34911" w14:textId="77777777" w:rsidR="0078272F" w:rsidRDefault="0078272F" w:rsidP="00B7678D">
      <w:pPr>
        <w:pStyle w:val="ListParagraph"/>
        <w:tabs>
          <w:tab w:val="num" w:pos="720"/>
        </w:tabs>
        <w:ind w:left="360"/>
      </w:pPr>
    </w:p>
    <w:p w14:paraId="7C770F6D" w14:textId="6E9DB93E" w:rsidR="0078272F" w:rsidRPr="00F94799" w:rsidRDefault="0078272F" w:rsidP="00B7678D">
      <w:pPr>
        <w:numPr>
          <w:ilvl w:val="0"/>
          <w:numId w:val="1"/>
        </w:numPr>
        <w:ind w:left="360" w:hanging="360"/>
        <w:rPr>
          <w:b/>
        </w:rPr>
      </w:pPr>
      <w:r w:rsidRPr="00F94799">
        <w:rPr>
          <w:b/>
        </w:rPr>
        <w:t>Comments from the Public</w:t>
      </w:r>
      <w:r>
        <w:rPr>
          <w:b/>
        </w:rPr>
        <w:t xml:space="preserve">: </w:t>
      </w:r>
      <w:r>
        <w:t>None</w:t>
      </w:r>
    </w:p>
    <w:p w14:paraId="7E97CB58" w14:textId="77777777" w:rsidR="0078272F" w:rsidRDefault="0078272F" w:rsidP="00B7678D">
      <w:pPr>
        <w:ind w:left="360" w:hanging="360"/>
      </w:pPr>
    </w:p>
    <w:p w14:paraId="2060EDD3" w14:textId="77777777" w:rsidR="0078272F" w:rsidRPr="00F94799" w:rsidRDefault="0078272F" w:rsidP="00B7678D">
      <w:pPr>
        <w:numPr>
          <w:ilvl w:val="0"/>
          <w:numId w:val="1"/>
        </w:numPr>
        <w:ind w:left="360" w:hanging="360"/>
        <w:rPr>
          <w:b/>
        </w:rPr>
      </w:pPr>
      <w:r w:rsidRPr="00F94799">
        <w:rPr>
          <w:b/>
        </w:rPr>
        <w:t>Old Business</w:t>
      </w:r>
    </w:p>
    <w:p w14:paraId="41907F0F" w14:textId="77777777" w:rsidR="0078272F" w:rsidRDefault="0078272F" w:rsidP="00B7678D">
      <w:pPr>
        <w:pStyle w:val="ListParagraph"/>
        <w:ind w:left="360" w:hanging="360"/>
      </w:pPr>
    </w:p>
    <w:p w14:paraId="5F674042" w14:textId="01570976" w:rsidR="0078272F" w:rsidRPr="00B7678D" w:rsidRDefault="0078272F" w:rsidP="00B7678D">
      <w:pPr>
        <w:numPr>
          <w:ilvl w:val="0"/>
          <w:numId w:val="5"/>
        </w:numPr>
        <w:ind w:left="360" w:firstLine="0"/>
      </w:pPr>
      <w:r w:rsidRPr="00B7678D">
        <w:rPr>
          <w:u w:val="single"/>
        </w:rPr>
        <w:t>Review and finalization of proposed revisions to Code of Ethics and “Procedures for complaints and advisory opinions” for presentation to a Town Meeting:</w:t>
      </w:r>
      <w:r w:rsidRPr="00B7678D">
        <w:t xml:space="preserve">  In light of upcoming Connecticut Conference of Municipalities ethics training (hosted by the Town), Mr. Cassella recommended delaying final review and action until after the training.</w:t>
      </w:r>
      <w:r w:rsidR="00B7678D">
        <w:t xml:space="preserve">  Members voiced concurrence, and would offer the proposed changes as training material.</w:t>
      </w:r>
    </w:p>
    <w:p w14:paraId="17190DB4" w14:textId="77777777" w:rsidR="0078272F" w:rsidRPr="00B7678D" w:rsidRDefault="0078272F" w:rsidP="00B7678D">
      <w:pPr>
        <w:ind w:left="360"/>
      </w:pPr>
    </w:p>
    <w:p w14:paraId="372F712E" w14:textId="019E28DE" w:rsidR="0078272F" w:rsidRPr="00B7678D" w:rsidRDefault="0078272F" w:rsidP="00B7678D">
      <w:pPr>
        <w:numPr>
          <w:ilvl w:val="0"/>
          <w:numId w:val="5"/>
        </w:numPr>
        <w:ind w:left="360" w:firstLine="0"/>
      </w:pPr>
      <w:r w:rsidRPr="00B7678D">
        <w:rPr>
          <w:u w:val="single"/>
        </w:rPr>
        <w:t>Update on improvements to Ethics Commission’s town website</w:t>
      </w:r>
      <w:r w:rsidRPr="00B7678D">
        <w:t xml:space="preserve">:  Mr. Lewandowski praised </w:t>
      </w:r>
      <w:proofErr w:type="spellStart"/>
      <w:r w:rsidRPr="00B7678D">
        <w:t>Ms</w:t>
      </w:r>
      <w:proofErr w:type="spellEnd"/>
      <w:r w:rsidRPr="00B7678D">
        <w:t xml:space="preserve"> Knobelsdorff on the results of her </w:t>
      </w:r>
      <w:r w:rsidR="00617C48">
        <w:t>consultations</w:t>
      </w:r>
      <w:r w:rsidRPr="00B7678D">
        <w:t xml:space="preserve"> with Town information technology manager, Larry Hayden.  All information concerning the Ethics Commission is available in one place.</w:t>
      </w:r>
    </w:p>
    <w:p w14:paraId="3215D3CB" w14:textId="77777777" w:rsidR="0078272F" w:rsidRPr="00B7678D" w:rsidRDefault="0078272F" w:rsidP="00B7678D">
      <w:pPr>
        <w:pStyle w:val="ListParagraph"/>
        <w:ind w:left="360"/>
      </w:pPr>
    </w:p>
    <w:p w14:paraId="0A6AE3AC" w14:textId="1FE9CFAE" w:rsidR="0078272F" w:rsidRPr="00B7678D" w:rsidRDefault="0078272F" w:rsidP="00B7678D">
      <w:pPr>
        <w:numPr>
          <w:ilvl w:val="0"/>
          <w:numId w:val="5"/>
        </w:numPr>
        <w:ind w:left="360" w:firstLine="0"/>
        <w:rPr>
          <w:u w:val="single"/>
        </w:rPr>
      </w:pPr>
      <w:r w:rsidRPr="00B7678D">
        <w:rPr>
          <w:u w:val="single"/>
        </w:rPr>
        <w:t>Update on potential location of Ethics training opportunity with CCM and Office of State Ethics</w:t>
      </w:r>
      <w:r w:rsidR="00617C48">
        <w:t xml:space="preserve">:  </w:t>
      </w:r>
      <w:proofErr w:type="spellStart"/>
      <w:r w:rsidR="00617C48">
        <w:t>Ms</w:t>
      </w:r>
      <w:proofErr w:type="spellEnd"/>
      <w:r w:rsidR="00617C48">
        <w:t xml:space="preserve"> </w:t>
      </w:r>
      <w:r w:rsidR="00B7678D" w:rsidRPr="00B7678D">
        <w:t>Ladd</w:t>
      </w:r>
      <w:r w:rsidR="00B7678D">
        <w:t xml:space="preserve"> noted that CCM would hold training in the Grady Thomas Conference room at Acton Library on December 3, </w:t>
      </w:r>
      <w:r w:rsidR="003E47FF">
        <w:t>2015, 9:00 am-Noon.</w:t>
      </w:r>
    </w:p>
    <w:p w14:paraId="41ACF78E" w14:textId="77777777" w:rsidR="0078272F" w:rsidRDefault="0078272F" w:rsidP="00B7678D">
      <w:pPr>
        <w:pStyle w:val="ListParagraph"/>
        <w:ind w:left="360" w:hanging="360"/>
        <w:rPr>
          <w:b/>
        </w:rPr>
      </w:pPr>
    </w:p>
    <w:p w14:paraId="23A1D3A9" w14:textId="77777777" w:rsidR="0078272F" w:rsidRPr="00F94799" w:rsidRDefault="0078272F" w:rsidP="00B7678D">
      <w:pPr>
        <w:numPr>
          <w:ilvl w:val="0"/>
          <w:numId w:val="1"/>
        </w:numPr>
        <w:ind w:left="360" w:hanging="360"/>
        <w:rPr>
          <w:b/>
        </w:rPr>
      </w:pPr>
      <w:r w:rsidRPr="00F94799">
        <w:rPr>
          <w:b/>
        </w:rPr>
        <w:lastRenderedPageBreak/>
        <w:t>New Business</w:t>
      </w:r>
    </w:p>
    <w:p w14:paraId="7FCBB23F" w14:textId="3248A640" w:rsidR="0078272F" w:rsidRPr="003E47FF" w:rsidRDefault="00B7678D" w:rsidP="00B7678D">
      <w:pPr>
        <w:ind w:left="360"/>
        <w:rPr>
          <w:u w:val="single"/>
        </w:rPr>
      </w:pPr>
      <w:r>
        <w:t>a.</w:t>
      </w:r>
      <w:r>
        <w:tab/>
      </w:r>
      <w:r w:rsidR="0078272F" w:rsidRPr="003E47FF">
        <w:rPr>
          <w:u w:val="single"/>
        </w:rPr>
        <w:t xml:space="preserve">Receipt and review of Certified Mail from Connecticut </w:t>
      </w:r>
      <w:proofErr w:type="spellStart"/>
      <w:r w:rsidR="0078272F" w:rsidRPr="003E47FF">
        <w:rPr>
          <w:u w:val="single"/>
        </w:rPr>
        <w:t>Interlocal</w:t>
      </w:r>
      <w:proofErr w:type="spellEnd"/>
      <w:r w:rsidR="0078272F" w:rsidRPr="003E47FF">
        <w:rPr>
          <w:u w:val="single"/>
        </w:rPr>
        <w:t xml:space="preserve"> Risk</w:t>
      </w:r>
    </w:p>
    <w:p w14:paraId="44820A01" w14:textId="146A37E6" w:rsidR="0078272F" w:rsidRDefault="0078272F" w:rsidP="0078272F">
      <w:r w:rsidRPr="003E47FF">
        <w:rPr>
          <w:u w:val="single"/>
        </w:rPr>
        <w:t>Management Agency</w:t>
      </w:r>
      <w:r w:rsidR="003E47FF">
        <w:rPr>
          <w:u w:val="single"/>
        </w:rPr>
        <w:t xml:space="preserve"> (CIRMA)</w:t>
      </w:r>
      <w:r w:rsidR="003E47FF">
        <w:t xml:space="preserve">:  Certain members of the Commission had received a letter from CIRMA on </w:t>
      </w:r>
      <w:r w:rsidR="004F6E3E">
        <w:t>previous Commission actions</w:t>
      </w:r>
      <w:r w:rsidR="003E47FF">
        <w:t xml:space="preserve">.  Through discussion, members agreed the letter indicated that </w:t>
      </w:r>
      <w:r w:rsidR="004F6E3E">
        <w:t>as members of a board or commission, with respect to their duties, they are “an” insured through CIRMA.  However, members raised questions as to proper notification of any potentially pending actions.  Mr. Cassella indicated he would discuss with other Town officials and seek clarification.</w:t>
      </w:r>
    </w:p>
    <w:p w14:paraId="65694572" w14:textId="77777777" w:rsidR="004F6E3E" w:rsidRDefault="004F6E3E" w:rsidP="0078272F"/>
    <w:p w14:paraId="49EF3BC2" w14:textId="129A14A3" w:rsidR="004F6E3E" w:rsidRDefault="004F6E3E" w:rsidP="004F6E3E">
      <w:pPr>
        <w:ind w:left="360"/>
      </w:pPr>
      <w:r>
        <w:t>b.</w:t>
      </w:r>
      <w:r>
        <w:tab/>
        <w:t>No other new business.</w:t>
      </w:r>
    </w:p>
    <w:p w14:paraId="79D46D12" w14:textId="77777777" w:rsidR="004F6E3E" w:rsidRDefault="004F6E3E" w:rsidP="0078272F">
      <w:bookmarkStart w:id="8" w:name="_GoBack"/>
      <w:bookmarkEnd w:id="8"/>
    </w:p>
    <w:p w14:paraId="20715DBC" w14:textId="4D8E8072" w:rsidR="0078272F" w:rsidRDefault="004F6E3E" w:rsidP="004F6E3E">
      <w:pPr>
        <w:tabs>
          <w:tab w:val="left" w:pos="360"/>
        </w:tabs>
      </w:pPr>
      <w:r>
        <w:rPr>
          <w:b/>
        </w:rPr>
        <w:t xml:space="preserve">6. </w:t>
      </w:r>
      <w:r>
        <w:rPr>
          <w:b/>
        </w:rPr>
        <w:tab/>
      </w:r>
      <w:r w:rsidR="0078272F" w:rsidRPr="00F94799">
        <w:rPr>
          <w:b/>
        </w:rPr>
        <w:t>Adjournment</w:t>
      </w:r>
      <w:r>
        <w:rPr>
          <w:b/>
        </w:rPr>
        <w:t xml:space="preserve">:  </w:t>
      </w:r>
      <w:r w:rsidRPr="00190373">
        <w:rPr>
          <w:b/>
        </w:rPr>
        <w:t>Motion</w:t>
      </w:r>
      <w:r w:rsidRPr="004F6E3E">
        <w:t xml:space="preserve"> for (Cassella/</w:t>
      </w:r>
      <w:proofErr w:type="spellStart"/>
      <w:r w:rsidRPr="004F6E3E">
        <w:t>Knobelsdorrf</w:t>
      </w:r>
      <w:proofErr w:type="spellEnd"/>
      <w:r w:rsidRPr="004F6E3E">
        <w:t>): Approved</w:t>
      </w:r>
      <w:r>
        <w:t xml:space="preserve">.  Meeting adjourned at </w:t>
      </w:r>
      <w:r w:rsidR="004B6C50">
        <w:t xml:space="preserve">7:50 p.m.  </w:t>
      </w:r>
    </w:p>
    <w:p w14:paraId="778F3FC6" w14:textId="77777777" w:rsidR="004B6C50" w:rsidRDefault="004B6C50" w:rsidP="004F6E3E">
      <w:pPr>
        <w:tabs>
          <w:tab w:val="left" w:pos="360"/>
        </w:tabs>
      </w:pPr>
    </w:p>
    <w:p w14:paraId="6EE27672" w14:textId="031DB470" w:rsidR="004B6C50" w:rsidRDefault="004B6C50" w:rsidP="004F6E3E">
      <w:pPr>
        <w:tabs>
          <w:tab w:val="left" w:pos="360"/>
        </w:tabs>
      </w:pPr>
      <w:r>
        <w:t>Next scheduled Regular Meeting: October 15, 2015.</w:t>
      </w:r>
    </w:p>
    <w:p w14:paraId="7E0E3BEB" w14:textId="77777777" w:rsidR="004B6C50" w:rsidRDefault="004B6C50" w:rsidP="004F6E3E">
      <w:pPr>
        <w:tabs>
          <w:tab w:val="left" w:pos="360"/>
        </w:tabs>
      </w:pPr>
    </w:p>
    <w:p w14:paraId="259FEF27" w14:textId="03A66312" w:rsidR="004B6C50" w:rsidRPr="004F6E3E" w:rsidRDefault="004B6C50" w:rsidP="004F6E3E">
      <w:pPr>
        <w:tabs>
          <w:tab w:val="left" w:pos="360"/>
        </w:tabs>
      </w:pPr>
      <w:r>
        <w:t>Submitted:  M. J. Lewandowski</w:t>
      </w:r>
    </w:p>
    <w:p w14:paraId="3825B6B6" w14:textId="477C7185" w:rsidR="0078272F" w:rsidRDefault="0078272F" w:rsidP="0078272F"/>
    <w:p w14:paraId="19DF2D8D" w14:textId="77777777" w:rsidR="0078272F" w:rsidRDefault="0078272F" w:rsidP="0078272F"/>
    <w:p w14:paraId="2CE0DC53" w14:textId="61A59374" w:rsidR="0050667B" w:rsidRDefault="0050667B" w:rsidP="0078272F">
      <w:pPr>
        <w:pStyle w:val="Title"/>
      </w:pPr>
    </w:p>
    <w:sectPr w:rsidR="0050667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60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5C405D"/>
    <w:multiLevelType w:val="singleLevel"/>
    <w:tmpl w:val="F2A2D8D4"/>
    <w:lvl w:ilvl="0">
      <w:start w:val="1"/>
      <w:numFmt w:val="decimal"/>
      <w:lvlText w:val="%1."/>
      <w:lvlJc w:val="left"/>
      <w:pPr>
        <w:tabs>
          <w:tab w:val="num" w:pos="720"/>
        </w:tabs>
        <w:ind w:left="720" w:hanging="720"/>
      </w:pPr>
      <w:rPr>
        <w:rFonts w:hint="default"/>
      </w:rPr>
    </w:lvl>
  </w:abstractNum>
  <w:abstractNum w:abstractNumId="2">
    <w:nsid w:val="539A0FC7"/>
    <w:multiLevelType w:val="hybridMultilevel"/>
    <w:tmpl w:val="3482D70A"/>
    <w:lvl w:ilvl="0" w:tplc="03F05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FF406B"/>
    <w:multiLevelType w:val="hybridMultilevel"/>
    <w:tmpl w:val="8CAAB9BC"/>
    <w:lvl w:ilvl="0" w:tplc="F23C8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BF2847"/>
    <w:multiLevelType w:val="hybridMultilevel"/>
    <w:tmpl w:val="0622C3C2"/>
    <w:lvl w:ilvl="0" w:tplc="7D64C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1A1B3E"/>
    <w:multiLevelType w:val="hybridMultilevel"/>
    <w:tmpl w:val="5BCC149A"/>
    <w:lvl w:ilvl="0" w:tplc="FA30A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18"/>
    <w:rsid w:val="000150D9"/>
    <w:rsid w:val="000226EA"/>
    <w:rsid w:val="00045B83"/>
    <w:rsid w:val="00045F28"/>
    <w:rsid w:val="00096920"/>
    <w:rsid w:val="000E2DD3"/>
    <w:rsid w:val="00151116"/>
    <w:rsid w:val="00165D90"/>
    <w:rsid w:val="00190373"/>
    <w:rsid w:val="00196BD2"/>
    <w:rsid w:val="001C11A0"/>
    <w:rsid w:val="001D0B18"/>
    <w:rsid w:val="001D7AAD"/>
    <w:rsid w:val="002545E9"/>
    <w:rsid w:val="002C0A52"/>
    <w:rsid w:val="002C7A7E"/>
    <w:rsid w:val="00385843"/>
    <w:rsid w:val="0038720B"/>
    <w:rsid w:val="003D1CCD"/>
    <w:rsid w:val="003E47FF"/>
    <w:rsid w:val="003F3ECA"/>
    <w:rsid w:val="00466C45"/>
    <w:rsid w:val="004900A9"/>
    <w:rsid w:val="004B6C50"/>
    <w:rsid w:val="004F6E3E"/>
    <w:rsid w:val="0050667B"/>
    <w:rsid w:val="005338D9"/>
    <w:rsid w:val="00553B78"/>
    <w:rsid w:val="00602B0C"/>
    <w:rsid w:val="00617C48"/>
    <w:rsid w:val="006425F1"/>
    <w:rsid w:val="00674274"/>
    <w:rsid w:val="00746260"/>
    <w:rsid w:val="0078272F"/>
    <w:rsid w:val="0085514E"/>
    <w:rsid w:val="009021C6"/>
    <w:rsid w:val="00915D89"/>
    <w:rsid w:val="009B7458"/>
    <w:rsid w:val="009C2BC9"/>
    <w:rsid w:val="009E350A"/>
    <w:rsid w:val="00A8303E"/>
    <w:rsid w:val="00A84F9E"/>
    <w:rsid w:val="00AC0A23"/>
    <w:rsid w:val="00AF5FFB"/>
    <w:rsid w:val="00B16B4C"/>
    <w:rsid w:val="00B25392"/>
    <w:rsid w:val="00B36F1F"/>
    <w:rsid w:val="00B37F38"/>
    <w:rsid w:val="00B7678D"/>
    <w:rsid w:val="00BD14A1"/>
    <w:rsid w:val="00EA1B23"/>
    <w:rsid w:val="00EA7145"/>
    <w:rsid w:val="00F476CE"/>
    <w:rsid w:val="00FA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5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0E2DD3"/>
    <w:pPr>
      <w:keepNext/>
      <w:jc w:val="center"/>
      <w:outlineLvl w:val="0"/>
    </w:pPr>
    <w:rPr>
      <w:b/>
      <w:noProof/>
    </w:rPr>
  </w:style>
  <w:style w:type="paragraph" w:styleId="Heading9">
    <w:name w:val="heading 9"/>
    <w:basedOn w:val="Normal"/>
    <w:next w:val="Normal"/>
    <w:link w:val="Heading9Char"/>
    <w:qFormat/>
    <w:rsid w:val="000E2DD3"/>
    <w:pPr>
      <w:keepNext/>
      <w:outlineLvl w:val="8"/>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ListParagraph">
    <w:name w:val="List Paragraph"/>
    <w:basedOn w:val="Normal"/>
    <w:uiPriority w:val="34"/>
    <w:qFormat/>
    <w:rsid w:val="001C11A0"/>
    <w:pPr>
      <w:ind w:left="720"/>
    </w:pPr>
  </w:style>
  <w:style w:type="character" w:customStyle="1" w:styleId="Heading1Char">
    <w:name w:val="Heading 1 Char"/>
    <w:basedOn w:val="DefaultParagraphFont"/>
    <w:link w:val="Heading1"/>
    <w:rsid w:val="000E2DD3"/>
    <w:rPr>
      <w:b/>
      <w:noProof/>
      <w:sz w:val="24"/>
    </w:rPr>
  </w:style>
  <w:style w:type="character" w:customStyle="1" w:styleId="Heading9Char">
    <w:name w:val="Heading 9 Char"/>
    <w:basedOn w:val="DefaultParagraphFont"/>
    <w:link w:val="Heading9"/>
    <w:rsid w:val="000E2DD3"/>
    <w:rPr>
      <w:b/>
      <w:noProof/>
      <w:sz w:val="24"/>
    </w:rPr>
  </w:style>
  <w:style w:type="paragraph" w:styleId="Header">
    <w:name w:val="header"/>
    <w:basedOn w:val="Normal"/>
    <w:link w:val="HeaderChar"/>
    <w:semiHidden/>
    <w:rsid w:val="000E2DD3"/>
    <w:pPr>
      <w:tabs>
        <w:tab w:val="center" w:pos="4320"/>
        <w:tab w:val="right" w:pos="8640"/>
      </w:tabs>
    </w:pPr>
    <w:rPr>
      <w:noProof/>
    </w:rPr>
  </w:style>
  <w:style w:type="character" w:customStyle="1" w:styleId="HeaderChar">
    <w:name w:val="Header Char"/>
    <w:basedOn w:val="DefaultParagraphFont"/>
    <w:link w:val="Header"/>
    <w:semiHidden/>
    <w:rsid w:val="000E2DD3"/>
    <w:rP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0E2DD3"/>
    <w:pPr>
      <w:keepNext/>
      <w:jc w:val="center"/>
      <w:outlineLvl w:val="0"/>
    </w:pPr>
    <w:rPr>
      <w:b/>
      <w:noProof/>
    </w:rPr>
  </w:style>
  <w:style w:type="paragraph" w:styleId="Heading9">
    <w:name w:val="heading 9"/>
    <w:basedOn w:val="Normal"/>
    <w:next w:val="Normal"/>
    <w:link w:val="Heading9Char"/>
    <w:qFormat/>
    <w:rsid w:val="000E2DD3"/>
    <w:pPr>
      <w:keepNext/>
      <w:outlineLvl w:val="8"/>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ListParagraph">
    <w:name w:val="List Paragraph"/>
    <w:basedOn w:val="Normal"/>
    <w:uiPriority w:val="34"/>
    <w:qFormat/>
    <w:rsid w:val="001C11A0"/>
    <w:pPr>
      <w:ind w:left="720"/>
    </w:pPr>
  </w:style>
  <w:style w:type="character" w:customStyle="1" w:styleId="Heading1Char">
    <w:name w:val="Heading 1 Char"/>
    <w:basedOn w:val="DefaultParagraphFont"/>
    <w:link w:val="Heading1"/>
    <w:rsid w:val="000E2DD3"/>
    <w:rPr>
      <w:b/>
      <w:noProof/>
      <w:sz w:val="24"/>
    </w:rPr>
  </w:style>
  <w:style w:type="character" w:customStyle="1" w:styleId="Heading9Char">
    <w:name w:val="Heading 9 Char"/>
    <w:basedOn w:val="DefaultParagraphFont"/>
    <w:link w:val="Heading9"/>
    <w:rsid w:val="000E2DD3"/>
    <w:rPr>
      <w:b/>
      <w:noProof/>
      <w:sz w:val="24"/>
    </w:rPr>
  </w:style>
  <w:style w:type="paragraph" w:styleId="Header">
    <w:name w:val="header"/>
    <w:basedOn w:val="Normal"/>
    <w:link w:val="HeaderChar"/>
    <w:semiHidden/>
    <w:rsid w:val="000E2DD3"/>
    <w:pPr>
      <w:tabs>
        <w:tab w:val="center" w:pos="4320"/>
        <w:tab w:val="right" w:pos="8640"/>
      </w:tabs>
    </w:pPr>
    <w:rPr>
      <w:noProof/>
    </w:rPr>
  </w:style>
  <w:style w:type="character" w:customStyle="1" w:styleId="HeaderChar">
    <w:name w:val="Header Char"/>
    <w:basedOn w:val="DefaultParagraphFont"/>
    <w:link w:val="Header"/>
    <w:semiHidden/>
    <w:rsid w:val="000E2DD3"/>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 REGULAR MEETING</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REGULAR MEETING</dc:title>
  <dc:subject/>
  <dc:creator>Kerry</dc:creator>
  <cp:keywords/>
  <cp:lastModifiedBy>kerry</cp:lastModifiedBy>
  <cp:revision>6</cp:revision>
  <cp:lastPrinted>2013-10-20T23:35:00Z</cp:lastPrinted>
  <dcterms:created xsi:type="dcterms:W3CDTF">2015-09-18T00:11:00Z</dcterms:created>
  <dcterms:modified xsi:type="dcterms:W3CDTF">2015-09-22T11:35:00Z</dcterms:modified>
</cp:coreProperties>
</file>